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50"/>
        <w:jc w:val="left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附1：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b/>
          <w:sz w:val="36"/>
          <w:szCs w:val="36"/>
        </w:rPr>
        <w:t>共青团河北北方学院委员会</w:t>
      </w:r>
    </w:p>
    <w:p>
      <w:pPr>
        <w:ind w:right="45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2020</w:t>
      </w:r>
      <w:r>
        <w:rPr>
          <w:rFonts w:hint="eastAsia" w:ascii="宋体" w:hAnsi="宋体" w:cs="宋体"/>
          <w:b/>
          <w:sz w:val="36"/>
          <w:szCs w:val="36"/>
        </w:rPr>
        <w:t>年度先进集体和先进个人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名额分配表</w:t>
      </w:r>
    </w:p>
    <w:tbl>
      <w:tblPr>
        <w:tblStyle w:val="3"/>
        <w:tblpPr w:leftFromText="180" w:rightFromText="180" w:vertAnchor="text" w:horzAnchor="page" w:tblpXSpec="center" w:tblpY="11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2042"/>
        <w:gridCol w:w="1856"/>
        <w:gridCol w:w="2597"/>
        <w:gridCol w:w="2597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学院/单位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团员数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团支部数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五四红旗团支部数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优秀团员名额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优秀团干部名额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马克思主义理论教学部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253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中医学院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1192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36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公共体育部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400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法政学院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1131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68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药学系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722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1541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92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基础医学院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2063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63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医学检验学院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1243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37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75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1182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艺术学院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896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演艺学院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476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29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外国语学院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1343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45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经济管理学院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1659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47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100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信工学院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1851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111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动物科技学院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1812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60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农林科技学院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2389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80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研究生学院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767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46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第一临床</w:t>
            </w:r>
            <w:r>
              <w:rPr>
                <w:rFonts w:ascii="仿宋_GB2312" w:hAnsi="仿宋_GB2312" w:eastAsia="仿宋_GB2312" w:cs="仿宋_GB2312"/>
                <w:sz w:val="24"/>
              </w:rPr>
              <w:t>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1253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38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75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第二临床医学院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436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26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合计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25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58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565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pgSz w:w="16838" w:h="11906" w:orient="landscape"/>
          <w:pgMar w:top="1418" w:right="851" w:bottom="1418" w:left="1440" w:header="851" w:footer="992" w:gutter="0"/>
          <w:pgNumType w:fmt="numberInDash" w:start="1"/>
          <w:cols w:space="720" w:num="1"/>
          <w:titlePg/>
          <w:rtlGutter w:val="0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5D781103"/>
    <w:rsid w:val="5D781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2024-05-18T13:46:00Z</dcterms:created>
  <dc:creator>张迪</dc:creator>
  <cp:lastModifiedBy>张迪</cp:lastModifiedBy>
  <dcterms:modified xsi:type="dcterms:W3CDTF">2024-05-18T13:47:26Z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149CA916D847493DA81E14BB057CC861_11</vt:lpwstr>
  </property>
</Properties>
</file>